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B5" w:rsidRDefault="009D1701">
      <w:pPr>
        <w:widowControl/>
        <w:spacing w:before="100" w:beforeAutospacing="1" w:after="150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关于</w:t>
      </w:r>
      <w:r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2020-2021</w:t>
      </w:r>
      <w:r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学年第二学期通识教育选修课选课通知</w:t>
      </w:r>
      <w:r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 xml:space="preserve"> </w:t>
      </w:r>
    </w:p>
    <w:p w:rsidR="00550BB5" w:rsidRDefault="009D1701">
      <w:pPr>
        <w:widowControl/>
        <w:spacing w:before="100" w:beforeAutospacing="1" w:after="210"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各学院，班级：</w:t>
      </w:r>
    </w:p>
    <w:p w:rsidR="00550BB5" w:rsidRDefault="009D1701">
      <w:pPr>
        <w:widowControl/>
        <w:spacing w:before="100" w:beforeAutospacing="1" w:after="210" w:line="360" w:lineRule="auto"/>
        <w:ind w:firstLine="435"/>
        <w:jc w:val="left"/>
        <w:rPr>
          <w:rFonts w:ascii="微软雅黑" w:eastAsia="微软雅黑" w:hAnsi="微软雅黑" w:cs="宋体"/>
          <w:b/>
          <w:color w:val="FF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2020-2021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学年第二学期通识教育选修课定于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2021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日中午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点━━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18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日晚上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点进行选课。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日━━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16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日为第一轮选课阶段，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17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日━━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18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日为第二轮补选阶段。</w:t>
      </w:r>
    </w:p>
    <w:p w:rsidR="00550BB5" w:rsidRDefault="009D1701">
      <w:pPr>
        <w:widowControl/>
        <w:spacing w:before="100" w:beforeAutospacing="1" w:after="210" w:line="36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现将选课有关事项通知如下：</w:t>
      </w:r>
    </w:p>
    <w:p w:rsidR="00550BB5" w:rsidRDefault="009D1701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一、理论课选课登陆方法：</w:t>
      </w:r>
    </w:p>
    <w:p w:rsidR="00550BB5" w:rsidRDefault="009D1701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登录到南昌航空大学教务管理系统（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http://jwc-publish.jwc.nchu.edu.cn/jsxsd/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），在“类型”选择“学生”身份登陆，初始密码是“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Nchu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+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学生身份证后六位，登陆后点击主页“选课中心”，选择“通识教育选修课”选课。密码登陆错误请到信息中心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C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栋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C415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处修改。每学期每人原则上选修不得超过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学分。对于选课人数少于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人的课程将取消开课，并于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17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在教务处主页发布公告，对于选修了取消开课课程的同学，务必在第二轮补选阶段进行改选。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学生一旦选修了某门选修课，必须参加该门课程的全部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课堂教学活动和实验，完成课程的作业，无故缺课者，以旷课计。请仔细核对课表，未通过课程将记载在成绩档案中。</w:t>
      </w:r>
    </w:p>
    <w:p w:rsidR="00550BB5" w:rsidRDefault="009D1701">
      <w:pPr>
        <w:widowControl/>
        <w:spacing w:before="100" w:beforeAutospacing="1" w:after="210" w:line="360" w:lineRule="auto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二、为进一步提高我校学生文化素质和综合能力，增强学生自主学习的能力，目前学校引进了“超星尔雅”、“智慧树网”和“学堂在线”三家网络慕课平台共计的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门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共享课程作为通识教育选修课的重要补充。该类课程都由各高校名师讲授，旨在拓展我校学生知识视野和综合素质。</w:t>
      </w:r>
    </w:p>
    <w:p w:rsidR="00550BB5" w:rsidRDefault="009D1701">
      <w:pPr>
        <w:widowControl/>
        <w:spacing w:before="100" w:beforeAutospacing="1" w:after="210" w:line="360" w:lineRule="auto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“智慧树网”现可登录网址</w:t>
      </w:r>
      <w:hyperlink r:id="rId8" w:history="1">
        <w:r>
          <w:rPr>
            <w:rFonts w:ascii="宋体" w:eastAsia="宋体" w:hAnsi="宋体" w:cs="宋体" w:hint="eastAsia"/>
            <w:kern w:val="0"/>
            <w:sz w:val="24"/>
            <w:szCs w:val="24"/>
            <w:u w:val="single"/>
          </w:rPr>
          <w:t>http://www.zhihuishu.com</w:t>
        </w:r>
      </w:hyperlink>
      <w:bookmarkStart w:id="0" w:name="_Hlt476322459"/>
      <w:bookmarkEnd w:id="0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预览相关课程。具体内容见教务处主页的公告栏“关于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2020-2021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学年第二学期选修‘智慧树’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慕课课程的通知”。</w:t>
      </w:r>
    </w:p>
    <w:p w:rsidR="00550BB5" w:rsidRDefault="009D1701">
      <w:pPr>
        <w:widowControl/>
        <w:spacing w:before="100" w:beforeAutospacing="1" w:after="210" w:line="360" w:lineRule="auto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“超星尔雅”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现可登录网址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http://nchu.fanya.chaoxing.com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预览相关课程。具体内容见教务处主页的公告栏“关于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2020-2021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学年第二学期选修‘超星尔雅’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慕课课程的通知”。</w:t>
      </w:r>
    </w:p>
    <w:p w:rsidR="00550BB5" w:rsidRDefault="009D1701">
      <w:pPr>
        <w:widowControl/>
        <w:spacing w:before="100" w:beforeAutospacing="1" w:after="210" w:line="360" w:lineRule="auto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“学堂在线”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现可登录网址</w:t>
      </w:r>
      <w:hyperlink r:id="rId9" w:history="1">
        <w:r>
          <w:rPr>
            <w:rFonts w:ascii="宋体" w:eastAsia="宋体" w:hAnsi="宋体" w:cs="宋体" w:hint="eastAsia"/>
            <w:color w:val="FF0000"/>
            <w:kern w:val="0"/>
            <w:sz w:val="24"/>
            <w:szCs w:val="24"/>
            <w:u w:val="single"/>
          </w:rPr>
          <w:t>https://next.xuetangx.com</w:t>
        </w:r>
      </w:hyperlink>
      <w:r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（此网址仅是预览地址，学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习网站另见“关于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2020-2021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学年第二学期选修“学堂在线”慕课课程的通知</w:t>
      </w:r>
      <w:bookmarkStart w:id="1" w:name="_GoBack"/>
      <w:bookmarkEnd w:id="1"/>
      <w:r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”文档中）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预览相关课程。具体内容见教务处主页的公告栏“关于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2020-2021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学年第二学期选修‘学堂在线’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慕课课程的通知”。</w:t>
      </w:r>
    </w:p>
    <w:p w:rsidR="00550BB5" w:rsidRDefault="009D1701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三、根据上级文件精神，针对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级学生开设“大学语文”通识教育选修课。</w:t>
      </w:r>
    </w:p>
    <w:p w:rsidR="00550BB5" w:rsidRDefault="009D1701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四、根据培养方案要求，从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2017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级开始学生要求修满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学分通识教育选修课，理、工类学生要求在人文社科、经济管理、艺术体育三类中至少选修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学分，文、法、经济、管理、艺术、教育类学生要求在自然科学类中至少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学分。请各学院及各班班长或学习委员要认真组织好本学期选课工作。</w:t>
      </w:r>
    </w:p>
    <w:p w:rsidR="00550BB5" w:rsidRDefault="009D1701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50BB5" w:rsidRDefault="009D1701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50BB5" w:rsidRDefault="009D1701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50BB5" w:rsidRDefault="009D1701">
      <w:pPr>
        <w:widowControl/>
        <w:spacing w:before="100" w:beforeAutospacing="1" w:after="150" w:line="360" w:lineRule="auto"/>
        <w:ind w:firstLine="601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教务处</w:t>
      </w:r>
    </w:p>
    <w:p w:rsidR="00550BB5" w:rsidRDefault="009D1701">
      <w:pPr>
        <w:widowControl/>
        <w:spacing w:line="480" w:lineRule="auto"/>
        <w:ind w:left="5460" w:right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550BB5" w:rsidRDefault="009D1701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50BB5" w:rsidRDefault="00550BB5"/>
    <w:sectPr w:rsidR="00550BB5" w:rsidSect="00550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01" w:rsidRDefault="009D1701" w:rsidP="00ED4ECF">
      <w:r>
        <w:separator/>
      </w:r>
    </w:p>
  </w:endnote>
  <w:endnote w:type="continuationSeparator" w:id="1">
    <w:p w:rsidR="009D1701" w:rsidRDefault="009D1701" w:rsidP="00ED4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01" w:rsidRDefault="009D1701" w:rsidP="00ED4ECF">
      <w:r>
        <w:separator/>
      </w:r>
    </w:p>
  </w:footnote>
  <w:footnote w:type="continuationSeparator" w:id="1">
    <w:p w:rsidR="009D1701" w:rsidRDefault="009D1701" w:rsidP="00ED4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74A"/>
    <w:rsid w:val="00086FA1"/>
    <w:rsid w:val="002C1F14"/>
    <w:rsid w:val="00550BB5"/>
    <w:rsid w:val="005A7065"/>
    <w:rsid w:val="006717CE"/>
    <w:rsid w:val="006A6160"/>
    <w:rsid w:val="006B6FFD"/>
    <w:rsid w:val="008930F4"/>
    <w:rsid w:val="008E3547"/>
    <w:rsid w:val="009D1701"/>
    <w:rsid w:val="00A93834"/>
    <w:rsid w:val="00A96AF5"/>
    <w:rsid w:val="00C50742"/>
    <w:rsid w:val="00CA1851"/>
    <w:rsid w:val="00ED4ECF"/>
    <w:rsid w:val="00F6374A"/>
    <w:rsid w:val="21677D60"/>
    <w:rsid w:val="29B47F28"/>
    <w:rsid w:val="6C8D026E"/>
    <w:rsid w:val="781A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B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550BB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50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50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550BB5"/>
    <w:rPr>
      <w:b/>
      <w:bCs/>
    </w:rPr>
  </w:style>
  <w:style w:type="character" w:styleId="a6">
    <w:name w:val="Hyperlink"/>
    <w:basedOn w:val="a0"/>
    <w:uiPriority w:val="99"/>
    <w:semiHidden/>
    <w:unhideWhenUsed/>
    <w:qFormat/>
    <w:rsid w:val="00550BB5"/>
    <w:rPr>
      <w:color w:val="666666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550BB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50BB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550BB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ihuishu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xt.xuetangx.com/%2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F7FC95F-2E35-42E8-99E4-63654B5A7A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>HP Inc.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w'y'p</dc:creator>
  <cp:lastModifiedBy>w'y'p</cp:lastModifiedBy>
  <cp:revision>2</cp:revision>
  <cp:lastPrinted>2020-12-29T02:41:00Z</cp:lastPrinted>
  <dcterms:created xsi:type="dcterms:W3CDTF">2021-03-08T01:22:00Z</dcterms:created>
  <dcterms:modified xsi:type="dcterms:W3CDTF">2021-03-08T01:22:00Z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