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98BEE" w14:textId="77777777" w:rsidR="00716051" w:rsidRDefault="00AA0B80" w:rsidP="00BD66B3">
      <w:pPr>
        <w:spacing w:beforeLines="50" w:before="156" w:afterLines="50" w:after="156"/>
        <w:jc w:val="center"/>
        <w:rPr>
          <w:rFonts w:asciiTheme="majorEastAsia" w:eastAsiaTheme="majorEastAsia" w:hAnsiTheme="majorEastAsia"/>
          <w:sz w:val="44"/>
          <w:szCs w:val="44"/>
        </w:rPr>
      </w:pPr>
      <w:bookmarkStart w:id="0" w:name="_GoBack"/>
      <w:r>
        <w:rPr>
          <w:rFonts w:asciiTheme="majorEastAsia" w:eastAsiaTheme="majorEastAsia" w:hAnsiTheme="majorEastAsia"/>
          <w:sz w:val="40"/>
          <w:szCs w:val="44"/>
        </w:rPr>
        <w:t>关于</w:t>
      </w:r>
      <w:r>
        <w:rPr>
          <w:rFonts w:asciiTheme="majorEastAsia" w:eastAsiaTheme="majorEastAsia" w:hAnsiTheme="majorEastAsia" w:hint="eastAsia"/>
          <w:sz w:val="40"/>
          <w:szCs w:val="44"/>
        </w:rPr>
        <w:t>202</w:t>
      </w:r>
      <w:r>
        <w:rPr>
          <w:rFonts w:asciiTheme="majorEastAsia" w:eastAsiaTheme="majorEastAsia" w:hAnsiTheme="majorEastAsia" w:hint="eastAsia"/>
          <w:sz w:val="40"/>
          <w:szCs w:val="44"/>
        </w:rPr>
        <w:t>5</w:t>
      </w:r>
      <w:r>
        <w:rPr>
          <w:rFonts w:asciiTheme="majorEastAsia" w:eastAsiaTheme="majorEastAsia" w:hAnsiTheme="majorEastAsia" w:hint="eastAsia"/>
          <w:sz w:val="40"/>
          <w:szCs w:val="44"/>
        </w:rPr>
        <w:t>级学生《体育</w:t>
      </w:r>
      <w:r>
        <w:rPr>
          <w:rFonts w:asciiTheme="majorEastAsia" w:eastAsiaTheme="majorEastAsia" w:hAnsiTheme="majorEastAsia" w:hint="eastAsia"/>
          <w:sz w:val="40"/>
          <w:szCs w:val="44"/>
        </w:rPr>
        <w:t>3</w:t>
      </w:r>
      <w:r>
        <w:rPr>
          <w:rFonts w:asciiTheme="majorEastAsia" w:eastAsiaTheme="majorEastAsia" w:hAnsiTheme="majorEastAsia" w:hint="eastAsia"/>
          <w:sz w:val="40"/>
          <w:szCs w:val="44"/>
        </w:rPr>
        <w:t>》选课的补充通知</w:t>
      </w:r>
      <w:bookmarkEnd w:id="0"/>
    </w:p>
    <w:p w14:paraId="02CCE05D" w14:textId="77777777" w:rsidR="00716051" w:rsidRDefault="00AA0B80" w:rsidP="00BD66B3">
      <w:pPr>
        <w:spacing w:beforeLines="50" w:before="156"/>
        <w:rPr>
          <w:rFonts w:asciiTheme="minorEastAsia" w:hAnsiTheme="minorEastAsia"/>
          <w:sz w:val="28"/>
          <w:szCs w:val="28"/>
        </w:rPr>
      </w:pPr>
      <w:r>
        <w:rPr>
          <w:rFonts w:asciiTheme="minorEastAsia" w:hAnsiTheme="minorEastAsia"/>
          <w:sz w:val="28"/>
          <w:szCs w:val="28"/>
        </w:rPr>
        <w:t>各学院</w:t>
      </w:r>
      <w:r>
        <w:rPr>
          <w:rFonts w:asciiTheme="minorEastAsia" w:hAnsiTheme="minorEastAsia" w:hint="eastAsia"/>
          <w:sz w:val="28"/>
          <w:szCs w:val="28"/>
        </w:rPr>
        <w:t>、</w:t>
      </w:r>
      <w:r>
        <w:rPr>
          <w:rFonts w:asciiTheme="minorEastAsia" w:hAnsiTheme="minorEastAsia"/>
          <w:sz w:val="28"/>
          <w:szCs w:val="28"/>
        </w:rPr>
        <w:t>班级</w:t>
      </w:r>
      <w:r>
        <w:rPr>
          <w:rFonts w:asciiTheme="minorEastAsia" w:hAnsiTheme="minorEastAsia" w:hint="eastAsia"/>
          <w:sz w:val="28"/>
          <w:szCs w:val="28"/>
        </w:rPr>
        <w:t>：</w:t>
      </w:r>
    </w:p>
    <w:p w14:paraId="453A3E30" w14:textId="30BAF5BF" w:rsidR="00716051" w:rsidRDefault="00AA0B80" w:rsidP="00BD66B3">
      <w:pPr>
        <w:spacing w:beforeLines="100" w:before="312" w:afterLines="100" w:after="312" w:line="360" w:lineRule="auto"/>
        <w:ind w:firstLineChars="200" w:firstLine="560"/>
        <w:rPr>
          <w:rFonts w:asciiTheme="minorEastAsia" w:hAnsiTheme="minorEastAsia"/>
          <w:sz w:val="28"/>
          <w:szCs w:val="28"/>
        </w:rPr>
      </w:pPr>
      <w:r>
        <w:rPr>
          <w:rFonts w:asciiTheme="minorEastAsia" w:hAnsiTheme="minorEastAsia" w:hint="eastAsia"/>
          <w:sz w:val="28"/>
          <w:szCs w:val="28"/>
        </w:rPr>
        <w:t>为深入贯彻《关于全面加强和改进新时代学校体育工作的意见》和《关于深化体教融合</w:t>
      </w:r>
      <w:r>
        <w:rPr>
          <w:rFonts w:asciiTheme="minorEastAsia" w:hAnsiTheme="minorEastAsia" w:hint="eastAsia"/>
          <w:sz w:val="28"/>
          <w:szCs w:val="28"/>
        </w:rPr>
        <w:t>促进青少年健康发展的意见》要求，结合南昌航空大学体育学院羽毛球、篮球特色运动项目中心发展的需要，特在</w:t>
      </w:r>
      <w:r>
        <w:rPr>
          <w:rFonts w:asciiTheme="minorEastAsia" w:hAnsiTheme="minorEastAsia" w:hint="eastAsia"/>
          <w:sz w:val="28"/>
          <w:szCs w:val="28"/>
        </w:rPr>
        <w:t>2</w:t>
      </w:r>
      <w:r>
        <w:rPr>
          <w:rFonts w:asciiTheme="minorEastAsia" w:hAnsiTheme="minorEastAsia" w:hint="eastAsia"/>
          <w:sz w:val="28"/>
          <w:szCs w:val="28"/>
        </w:rPr>
        <w:t>5</w:t>
      </w:r>
      <w:r>
        <w:rPr>
          <w:rFonts w:asciiTheme="minorEastAsia" w:hAnsiTheme="minorEastAsia" w:hint="eastAsia"/>
          <w:sz w:val="28"/>
          <w:szCs w:val="28"/>
        </w:rPr>
        <w:t>级学生体育</w:t>
      </w:r>
      <w:r>
        <w:rPr>
          <w:rFonts w:asciiTheme="minorEastAsia" w:hAnsiTheme="minorEastAsia" w:hint="eastAsia"/>
          <w:sz w:val="28"/>
          <w:szCs w:val="28"/>
        </w:rPr>
        <w:t>3</w:t>
      </w:r>
      <w:r>
        <w:rPr>
          <w:rFonts w:asciiTheme="minorEastAsia" w:hAnsiTheme="minorEastAsia" w:hint="eastAsia"/>
          <w:sz w:val="28"/>
          <w:szCs w:val="28"/>
        </w:rPr>
        <w:t>的课程当中，在正常开设初级班的基础上，针对有羽毛球</w:t>
      </w:r>
      <w:r>
        <w:rPr>
          <w:rFonts w:asciiTheme="minorEastAsia" w:hAnsiTheme="minorEastAsia" w:hint="eastAsia"/>
          <w:sz w:val="28"/>
          <w:szCs w:val="28"/>
        </w:rPr>
        <w:t>、</w:t>
      </w:r>
      <w:r>
        <w:rPr>
          <w:rFonts w:asciiTheme="minorEastAsia" w:hAnsiTheme="minorEastAsia" w:hint="eastAsia"/>
          <w:sz w:val="28"/>
          <w:szCs w:val="28"/>
        </w:rPr>
        <w:t>篮球</w:t>
      </w:r>
      <w:r>
        <w:rPr>
          <w:rFonts w:asciiTheme="minorEastAsia" w:hAnsiTheme="minorEastAsia" w:hint="eastAsia"/>
          <w:sz w:val="28"/>
          <w:szCs w:val="28"/>
        </w:rPr>
        <w:t>和乒乓球</w:t>
      </w:r>
      <w:r>
        <w:rPr>
          <w:rFonts w:asciiTheme="minorEastAsia" w:hAnsiTheme="minorEastAsia" w:hint="eastAsia"/>
          <w:sz w:val="28"/>
          <w:szCs w:val="28"/>
        </w:rPr>
        <w:t>特长的学生，分别开设了羽毛球（中级班）</w:t>
      </w:r>
      <w:r>
        <w:rPr>
          <w:rFonts w:asciiTheme="minorEastAsia" w:hAnsiTheme="minorEastAsia" w:hint="eastAsia"/>
          <w:sz w:val="28"/>
          <w:szCs w:val="28"/>
        </w:rPr>
        <w:t>、</w:t>
      </w:r>
      <w:r>
        <w:rPr>
          <w:rFonts w:asciiTheme="minorEastAsia" w:hAnsiTheme="minorEastAsia" w:hint="eastAsia"/>
          <w:sz w:val="28"/>
          <w:szCs w:val="28"/>
        </w:rPr>
        <w:t>篮球（中级班）</w:t>
      </w:r>
      <w:r>
        <w:rPr>
          <w:rFonts w:asciiTheme="minorEastAsia" w:hAnsiTheme="minorEastAsia" w:hint="eastAsia"/>
          <w:sz w:val="28"/>
          <w:szCs w:val="28"/>
        </w:rPr>
        <w:t>和乒乓球（中级班）</w:t>
      </w:r>
      <w:r>
        <w:rPr>
          <w:rFonts w:asciiTheme="minorEastAsia" w:hAnsiTheme="minorEastAsia" w:hint="eastAsia"/>
          <w:sz w:val="28"/>
          <w:szCs w:val="28"/>
        </w:rPr>
        <w:t>学习课程，旨在进一步提高学生的专项技能水平，并作为校队队员选拔的主要途径。</w:t>
      </w:r>
    </w:p>
    <w:p w14:paraId="65C6BEB7" w14:textId="0F726E3E" w:rsidR="00716051" w:rsidRDefault="00AA0B80" w:rsidP="00BD66B3">
      <w:pPr>
        <w:spacing w:beforeLines="50" w:before="156" w:afterLines="50" w:after="156"/>
        <w:ind w:firstLineChars="200" w:firstLine="560"/>
        <w:rPr>
          <w:rFonts w:asciiTheme="minorEastAsia" w:hAnsiTheme="minorEastAsia"/>
          <w:sz w:val="28"/>
          <w:szCs w:val="28"/>
        </w:rPr>
      </w:pPr>
      <w:r>
        <w:rPr>
          <w:rFonts w:asciiTheme="minorEastAsia" w:hAnsiTheme="minorEastAsia" w:hint="eastAsia"/>
          <w:sz w:val="28"/>
          <w:szCs w:val="28"/>
        </w:rPr>
        <w:t>中级班</w:t>
      </w:r>
      <w:r>
        <w:rPr>
          <w:rFonts w:asciiTheme="minorEastAsia" w:hAnsiTheme="minorEastAsia" w:hint="eastAsia"/>
          <w:sz w:val="28"/>
          <w:szCs w:val="28"/>
        </w:rPr>
        <w:t>选项要求：</w:t>
      </w:r>
    </w:p>
    <w:p w14:paraId="0D2AB43F" w14:textId="77777777" w:rsidR="00716051" w:rsidRDefault="00AA0B80" w:rsidP="00BD66B3">
      <w:pPr>
        <w:pStyle w:val="a5"/>
        <w:numPr>
          <w:ilvl w:val="0"/>
          <w:numId w:val="1"/>
        </w:numPr>
        <w:spacing w:beforeLines="50" w:before="156" w:afterLines="50" w:after="156"/>
        <w:ind w:firstLineChars="0"/>
        <w:rPr>
          <w:rFonts w:asciiTheme="minorEastAsia" w:hAnsiTheme="minorEastAsia"/>
          <w:sz w:val="28"/>
          <w:szCs w:val="28"/>
        </w:rPr>
      </w:pPr>
      <w:r>
        <w:rPr>
          <w:rFonts w:asciiTheme="minorEastAsia" w:hAnsiTheme="minorEastAsia" w:hint="eastAsia"/>
          <w:sz w:val="28"/>
          <w:szCs w:val="28"/>
        </w:rPr>
        <w:t>曾获得过省级或校级羽毛球、篮球</w:t>
      </w:r>
      <w:r>
        <w:rPr>
          <w:rFonts w:asciiTheme="minorEastAsia" w:hAnsiTheme="minorEastAsia" w:hint="eastAsia"/>
          <w:sz w:val="28"/>
          <w:szCs w:val="28"/>
        </w:rPr>
        <w:t>、</w:t>
      </w:r>
      <w:r>
        <w:rPr>
          <w:rFonts w:asciiTheme="minorEastAsia" w:hAnsiTheme="minorEastAsia" w:hint="eastAsia"/>
          <w:sz w:val="28"/>
          <w:szCs w:val="28"/>
        </w:rPr>
        <w:t>乒乓球</w:t>
      </w:r>
      <w:r>
        <w:rPr>
          <w:rFonts w:asciiTheme="minorEastAsia" w:hAnsiTheme="minorEastAsia" w:hint="eastAsia"/>
          <w:sz w:val="28"/>
          <w:szCs w:val="28"/>
        </w:rPr>
        <w:t>比赛前八名学生；</w:t>
      </w:r>
    </w:p>
    <w:p w14:paraId="3CE7AC03" w14:textId="77777777" w:rsidR="00716051" w:rsidRDefault="00AA0B80" w:rsidP="00BD66B3">
      <w:pPr>
        <w:pStyle w:val="a5"/>
        <w:numPr>
          <w:ilvl w:val="0"/>
          <w:numId w:val="1"/>
        </w:numPr>
        <w:spacing w:beforeLines="50" w:before="156" w:afterLines="50" w:after="156"/>
        <w:ind w:firstLineChars="0"/>
        <w:rPr>
          <w:rFonts w:asciiTheme="minorEastAsia" w:hAnsiTheme="minorEastAsia"/>
          <w:sz w:val="28"/>
          <w:szCs w:val="28"/>
        </w:rPr>
      </w:pPr>
      <w:r>
        <w:rPr>
          <w:rFonts w:asciiTheme="minorEastAsia" w:hAnsiTheme="minorEastAsia" w:hint="eastAsia"/>
          <w:sz w:val="28"/>
          <w:szCs w:val="28"/>
        </w:rPr>
        <w:t>参加过学校组织的羽毛球、篮球、乒乓球比赛；</w:t>
      </w:r>
    </w:p>
    <w:p w14:paraId="205EFBDD" w14:textId="77777777" w:rsidR="00716051" w:rsidRDefault="00AA0B80" w:rsidP="00BD66B3">
      <w:pPr>
        <w:pStyle w:val="a5"/>
        <w:numPr>
          <w:ilvl w:val="0"/>
          <w:numId w:val="1"/>
        </w:numPr>
        <w:spacing w:beforeLines="50" w:before="156" w:afterLines="50" w:after="156"/>
        <w:ind w:firstLineChars="0"/>
        <w:rPr>
          <w:rFonts w:asciiTheme="minorEastAsia" w:hAnsiTheme="minorEastAsia"/>
          <w:sz w:val="28"/>
          <w:szCs w:val="28"/>
        </w:rPr>
      </w:pPr>
      <w:r>
        <w:rPr>
          <w:rFonts w:asciiTheme="minorEastAsia" w:hAnsiTheme="minorEastAsia" w:hint="eastAsia"/>
          <w:sz w:val="28"/>
          <w:szCs w:val="28"/>
        </w:rPr>
        <w:t>本学院羽毛球、篮球</w:t>
      </w:r>
      <w:r>
        <w:rPr>
          <w:rFonts w:asciiTheme="minorEastAsia" w:hAnsiTheme="minorEastAsia" w:hint="eastAsia"/>
          <w:sz w:val="28"/>
          <w:szCs w:val="28"/>
        </w:rPr>
        <w:t>、</w:t>
      </w:r>
      <w:r>
        <w:rPr>
          <w:rFonts w:asciiTheme="minorEastAsia" w:hAnsiTheme="minorEastAsia" w:hint="eastAsia"/>
          <w:sz w:val="28"/>
          <w:szCs w:val="28"/>
        </w:rPr>
        <w:t>乒乓球</w:t>
      </w:r>
      <w:r>
        <w:rPr>
          <w:rFonts w:asciiTheme="minorEastAsia" w:hAnsiTheme="minorEastAsia" w:hint="eastAsia"/>
          <w:sz w:val="28"/>
          <w:szCs w:val="28"/>
        </w:rPr>
        <w:t>项目院队成员；</w:t>
      </w:r>
    </w:p>
    <w:p w14:paraId="0D0BAFCB" w14:textId="77777777" w:rsidR="00716051" w:rsidRDefault="00AA0B80" w:rsidP="00BD66B3">
      <w:pPr>
        <w:pStyle w:val="a5"/>
        <w:numPr>
          <w:ilvl w:val="0"/>
          <w:numId w:val="1"/>
        </w:numPr>
        <w:spacing w:beforeLines="50" w:before="156" w:afterLines="100" w:after="312"/>
        <w:ind w:left="981" w:firstLineChars="0"/>
        <w:rPr>
          <w:rFonts w:asciiTheme="minorEastAsia" w:hAnsiTheme="minorEastAsia"/>
          <w:sz w:val="28"/>
          <w:szCs w:val="28"/>
        </w:rPr>
      </w:pPr>
      <w:r>
        <w:rPr>
          <w:rFonts w:asciiTheme="minorEastAsia" w:hAnsiTheme="minorEastAsia"/>
          <w:sz w:val="28"/>
          <w:szCs w:val="28"/>
        </w:rPr>
        <w:t>具备一定的羽毛球</w:t>
      </w:r>
      <w:r>
        <w:rPr>
          <w:rFonts w:asciiTheme="minorEastAsia" w:hAnsiTheme="minorEastAsia" w:hint="eastAsia"/>
          <w:sz w:val="28"/>
          <w:szCs w:val="28"/>
        </w:rPr>
        <w:t>、</w:t>
      </w:r>
      <w:r>
        <w:rPr>
          <w:rFonts w:asciiTheme="minorEastAsia" w:hAnsiTheme="minorEastAsia"/>
          <w:sz w:val="28"/>
          <w:szCs w:val="28"/>
        </w:rPr>
        <w:t>篮球</w:t>
      </w:r>
      <w:r>
        <w:rPr>
          <w:rFonts w:asciiTheme="minorEastAsia" w:hAnsiTheme="minorEastAsia" w:hint="eastAsia"/>
          <w:sz w:val="28"/>
          <w:szCs w:val="28"/>
        </w:rPr>
        <w:t>、</w:t>
      </w:r>
      <w:r>
        <w:rPr>
          <w:rFonts w:asciiTheme="minorEastAsia" w:hAnsiTheme="minorEastAsia" w:hint="eastAsia"/>
          <w:sz w:val="28"/>
          <w:szCs w:val="28"/>
        </w:rPr>
        <w:t>乒乓球</w:t>
      </w:r>
      <w:r>
        <w:rPr>
          <w:rFonts w:asciiTheme="minorEastAsia" w:hAnsiTheme="minorEastAsia"/>
          <w:sz w:val="28"/>
          <w:szCs w:val="28"/>
        </w:rPr>
        <w:t>技术基本功</w:t>
      </w:r>
      <w:r>
        <w:rPr>
          <w:rFonts w:asciiTheme="minorEastAsia" w:hAnsiTheme="minorEastAsia" w:hint="eastAsia"/>
          <w:sz w:val="28"/>
          <w:szCs w:val="28"/>
        </w:rPr>
        <w:t>。</w:t>
      </w:r>
    </w:p>
    <w:p w14:paraId="75625CF6" w14:textId="77777777" w:rsidR="00716051" w:rsidRDefault="00AA0B80" w:rsidP="00BD66B3">
      <w:pPr>
        <w:spacing w:beforeLines="100" w:before="312" w:afterLines="200" w:after="624" w:line="360" w:lineRule="auto"/>
        <w:ind w:firstLineChars="200" w:firstLine="560"/>
        <w:rPr>
          <w:rFonts w:asciiTheme="minorEastAsia" w:hAnsiTheme="minorEastAsia"/>
          <w:sz w:val="28"/>
          <w:szCs w:val="28"/>
        </w:rPr>
      </w:pPr>
      <w:r>
        <w:rPr>
          <w:rFonts w:asciiTheme="minorEastAsia" w:hAnsiTheme="minorEastAsia" w:hint="eastAsia"/>
          <w:sz w:val="28"/>
          <w:szCs w:val="28"/>
        </w:rPr>
        <w:t>为保证教学训练效果，中级</w:t>
      </w:r>
      <w:proofErr w:type="gramStart"/>
      <w:r>
        <w:rPr>
          <w:rFonts w:asciiTheme="minorEastAsia" w:hAnsiTheme="minorEastAsia" w:hint="eastAsia"/>
          <w:sz w:val="28"/>
          <w:szCs w:val="28"/>
        </w:rPr>
        <w:t>班设置</w:t>
      </w:r>
      <w:proofErr w:type="gramEnd"/>
      <w:r>
        <w:rPr>
          <w:rFonts w:asciiTheme="minorEastAsia" w:hAnsiTheme="minorEastAsia" w:hint="eastAsia"/>
          <w:sz w:val="28"/>
          <w:szCs w:val="28"/>
        </w:rPr>
        <w:t>人数上限为每班</w:t>
      </w:r>
      <w:r>
        <w:rPr>
          <w:rFonts w:asciiTheme="minorEastAsia" w:hAnsiTheme="minorEastAsia" w:hint="eastAsia"/>
          <w:sz w:val="28"/>
          <w:szCs w:val="28"/>
        </w:rPr>
        <w:t>40</w:t>
      </w:r>
      <w:r>
        <w:rPr>
          <w:rFonts w:asciiTheme="minorEastAsia" w:hAnsiTheme="minorEastAsia" w:hint="eastAsia"/>
          <w:sz w:val="28"/>
          <w:szCs w:val="28"/>
        </w:rPr>
        <w:t>人，</w:t>
      </w:r>
      <w:r>
        <w:rPr>
          <w:rFonts w:asciiTheme="minorEastAsia" w:hAnsiTheme="minorEastAsia" w:hint="eastAsia"/>
          <w:sz w:val="28"/>
          <w:szCs w:val="28"/>
        </w:rPr>
        <w:t>符合上述选项要求之一的方</w:t>
      </w:r>
      <w:r>
        <w:rPr>
          <w:rFonts w:asciiTheme="minorEastAsia" w:hAnsiTheme="minorEastAsia" w:hint="eastAsia"/>
          <w:sz w:val="28"/>
          <w:szCs w:val="28"/>
        </w:rPr>
        <w:t>可选择中级班课程。下学期开学后的第一周将由任课教师对中级班的学生技能水平进行全面考核，不符合要求的学生将会被退出班级，需要重新安排项目上课。体育</w:t>
      </w:r>
      <w:r>
        <w:rPr>
          <w:rFonts w:asciiTheme="minorEastAsia" w:hAnsiTheme="minorEastAsia" w:hint="eastAsia"/>
          <w:sz w:val="28"/>
          <w:szCs w:val="28"/>
        </w:rPr>
        <w:t>1</w:t>
      </w:r>
      <w:r>
        <w:rPr>
          <w:rFonts w:asciiTheme="minorEastAsia" w:hAnsiTheme="minorEastAsia" w:hint="eastAsia"/>
          <w:sz w:val="28"/>
          <w:szCs w:val="28"/>
        </w:rPr>
        <w:t>、体育</w:t>
      </w:r>
      <w:r>
        <w:rPr>
          <w:rFonts w:asciiTheme="minorEastAsia" w:hAnsiTheme="minorEastAsia" w:hint="eastAsia"/>
          <w:sz w:val="28"/>
          <w:szCs w:val="28"/>
        </w:rPr>
        <w:t>2</w:t>
      </w:r>
      <w:r>
        <w:rPr>
          <w:rFonts w:asciiTheme="minorEastAsia" w:hAnsiTheme="minorEastAsia" w:hint="eastAsia"/>
          <w:sz w:val="28"/>
          <w:szCs w:val="28"/>
        </w:rPr>
        <w:t>已选羽毛球、篮球</w:t>
      </w:r>
      <w:r>
        <w:rPr>
          <w:rFonts w:asciiTheme="minorEastAsia" w:hAnsiTheme="minorEastAsia" w:hint="eastAsia"/>
          <w:sz w:val="28"/>
          <w:szCs w:val="28"/>
        </w:rPr>
        <w:t>、</w:t>
      </w:r>
      <w:r>
        <w:rPr>
          <w:rFonts w:asciiTheme="minorEastAsia" w:hAnsiTheme="minorEastAsia" w:hint="eastAsia"/>
          <w:sz w:val="28"/>
          <w:szCs w:val="28"/>
        </w:rPr>
        <w:t>乒乓球</w:t>
      </w:r>
      <w:r>
        <w:rPr>
          <w:rFonts w:asciiTheme="minorEastAsia" w:hAnsiTheme="minorEastAsia" w:hint="eastAsia"/>
          <w:sz w:val="28"/>
          <w:szCs w:val="28"/>
        </w:rPr>
        <w:t>，符合以上选项要求</w:t>
      </w:r>
      <w:r>
        <w:rPr>
          <w:rFonts w:asciiTheme="minorEastAsia" w:hAnsiTheme="minorEastAsia" w:hint="eastAsia"/>
          <w:sz w:val="28"/>
          <w:szCs w:val="28"/>
        </w:rPr>
        <w:t>之一</w:t>
      </w:r>
      <w:r>
        <w:rPr>
          <w:rFonts w:asciiTheme="minorEastAsia" w:hAnsiTheme="minorEastAsia" w:hint="eastAsia"/>
          <w:sz w:val="28"/>
          <w:szCs w:val="28"/>
        </w:rPr>
        <w:t>的，可以选择对应的中</w:t>
      </w:r>
      <w:r>
        <w:rPr>
          <w:rFonts w:asciiTheme="minorEastAsia" w:hAnsiTheme="minorEastAsia" w:hint="eastAsia"/>
          <w:sz w:val="28"/>
          <w:szCs w:val="28"/>
        </w:rPr>
        <w:lastRenderedPageBreak/>
        <w:t>级班项目，但选</w:t>
      </w:r>
      <w:r>
        <w:rPr>
          <w:rFonts w:asciiTheme="minorEastAsia" w:hAnsiTheme="minorEastAsia" w:hint="eastAsia"/>
          <w:color w:val="FF0000"/>
          <w:sz w:val="28"/>
          <w:szCs w:val="28"/>
        </w:rPr>
        <w:t>羽毛球（初级班）</w:t>
      </w:r>
      <w:r>
        <w:rPr>
          <w:rFonts w:asciiTheme="minorEastAsia" w:hAnsiTheme="minorEastAsia" w:hint="eastAsia"/>
          <w:color w:val="FF0000"/>
          <w:sz w:val="28"/>
          <w:szCs w:val="28"/>
        </w:rPr>
        <w:t>、</w:t>
      </w:r>
      <w:r>
        <w:rPr>
          <w:rFonts w:asciiTheme="minorEastAsia" w:hAnsiTheme="minorEastAsia" w:hint="eastAsia"/>
          <w:color w:val="FF0000"/>
          <w:sz w:val="28"/>
          <w:szCs w:val="28"/>
        </w:rPr>
        <w:t>篮球（初级班）</w:t>
      </w:r>
      <w:r>
        <w:rPr>
          <w:rFonts w:asciiTheme="minorEastAsia" w:hAnsiTheme="minorEastAsia" w:hint="eastAsia"/>
          <w:color w:val="FF0000"/>
          <w:sz w:val="28"/>
          <w:szCs w:val="28"/>
        </w:rPr>
        <w:t>、</w:t>
      </w:r>
      <w:r>
        <w:rPr>
          <w:rFonts w:asciiTheme="minorEastAsia" w:hAnsiTheme="minorEastAsia" w:hint="eastAsia"/>
          <w:color w:val="FF0000"/>
          <w:sz w:val="28"/>
          <w:szCs w:val="28"/>
        </w:rPr>
        <w:t>乒乓球（初级班）</w:t>
      </w:r>
      <w:r>
        <w:rPr>
          <w:rFonts w:asciiTheme="minorEastAsia" w:hAnsiTheme="minorEastAsia" w:hint="eastAsia"/>
          <w:color w:val="FF0000"/>
          <w:sz w:val="28"/>
          <w:szCs w:val="28"/>
        </w:rPr>
        <w:t>的选课学生不能与体育</w:t>
      </w:r>
      <w:r>
        <w:rPr>
          <w:rFonts w:asciiTheme="minorEastAsia" w:hAnsiTheme="minorEastAsia" w:hint="eastAsia"/>
          <w:color w:val="FF0000"/>
          <w:sz w:val="28"/>
          <w:szCs w:val="28"/>
        </w:rPr>
        <w:t>1</w:t>
      </w:r>
      <w:r>
        <w:rPr>
          <w:rFonts w:asciiTheme="minorEastAsia" w:hAnsiTheme="minorEastAsia" w:hint="eastAsia"/>
          <w:color w:val="FF0000"/>
          <w:sz w:val="28"/>
          <w:szCs w:val="28"/>
        </w:rPr>
        <w:t>、体育</w:t>
      </w:r>
      <w:r>
        <w:rPr>
          <w:rFonts w:asciiTheme="minorEastAsia" w:hAnsiTheme="minorEastAsia" w:hint="eastAsia"/>
          <w:color w:val="FF0000"/>
          <w:sz w:val="28"/>
          <w:szCs w:val="28"/>
        </w:rPr>
        <w:t>2</w:t>
      </w:r>
      <w:r>
        <w:rPr>
          <w:rFonts w:asciiTheme="minorEastAsia" w:hAnsiTheme="minorEastAsia" w:hint="eastAsia"/>
          <w:color w:val="FF0000"/>
          <w:sz w:val="28"/>
          <w:szCs w:val="28"/>
        </w:rPr>
        <w:t>项目相同</w:t>
      </w:r>
      <w:r>
        <w:rPr>
          <w:rFonts w:asciiTheme="minorEastAsia" w:hAnsiTheme="minorEastAsia" w:hint="eastAsia"/>
          <w:sz w:val="28"/>
          <w:szCs w:val="28"/>
        </w:rPr>
        <w:t>。</w:t>
      </w:r>
    </w:p>
    <w:p w14:paraId="1D7C49C7" w14:textId="77777777" w:rsidR="00716051" w:rsidRDefault="00AA0B80" w:rsidP="00BD66B3">
      <w:pPr>
        <w:spacing w:beforeLines="50" w:before="156" w:afterLines="50" w:after="156"/>
        <w:ind w:firstLineChars="200" w:firstLine="56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 xml:space="preserve">   </w:t>
      </w:r>
      <w:r>
        <w:rPr>
          <w:rFonts w:asciiTheme="minorEastAsia" w:hAnsiTheme="minorEastAsia" w:hint="eastAsia"/>
          <w:sz w:val="28"/>
          <w:szCs w:val="28"/>
        </w:rPr>
        <w:t>体育学院</w:t>
      </w:r>
    </w:p>
    <w:p w14:paraId="3811CF3A" w14:textId="77777777" w:rsidR="00716051" w:rsidRDefault="00AA0B80" w:rsidP="00BD66B3">
      <w:pPr>
        <w:spacing w:beforeLines="50" w:before="156" w:afterLines="50" w:after="156"/>
        <w:ind w:firstLineChars="200" w:firstLine="56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 xml:space="preserve">   </w:t>
      </w:r>
      <w:r>
        <w:rPr>
          <w:rFonts w:asciiTheme="minorEastAsia" w:hAnsiTheme="minorEastAsia" w:hint="eastAsia"/>
          <w:sz w:val="28"/>
          <w:szCs w:val="28"/>
        </w:rPr>
        <w:t>202</w:t>
      </w:r>
      <w:r>
        <w:rPr>
          <w:rFonts w:asciiTheme="minorEastAsia" w:hAnsiTheme="minorEastAsia" w:hint="eastAsia"/>
          <w:sz w:val="28"/>
          <w:szCs w:val="28"/>
        </w:rPr>
        <w:t>6</w:t>
      </w:r>
      <w:r>
        <w:rPr>
          <w:rFonts w:asciiTheme="minorEastAsia" w:hAnsiTheme="minorEastAsia" w:hint="eastAsia"/>
          <w:sz w:val="28"/>
          <w:szCs w:val="28"/>
        </w:rPr>
        <w:t>.06.</w:t>
      </w:r>
      <w:r>
        <w:rPr>
          <w:rFonts w:asciiTheme="minorEastAsia" w:hAnsiTheme="minorEastAsia" w:hint="eastAsia"/>
          <w:sz w:val="28"/>
          <w:szCs w:val="28"/>
        </w:rPr>
        <w:t>04</w:t>
      </w:r>
    </w:p>
    <w:p w14:paraId="0D8520F2" w14:textId="77777777" w:rsidR="00716051" w:rsidRDefault="00716051">
      <w:pPr>
        <w:rPr>
          <w:rFonts w:asciiTheme="minorEastAsia" w:hAnsiTheme="minorEastAsia"/>
          <w:sz w:val="28"/>
          <w:szCs w:val="28"/>
        </w:rPr>
      </w:pPr>
    </w:p>
    <w:sectPr w:rsidR="007160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48C4C" w14:textId="77777777" w:rsidR="00AA0B80" w:rsidRDefault="00AA0B80" w:rsidP="00BD66B3">
      <w:r>
        <w:separator/>
      </w:r>
    </w:p>
  </w:endnote>
  <w:endnote w:type="continuationSeparator" w:id="0">
    <w:p w14:paraId="40065A9F" w14:textId="77777777" w:rsidR="00AA0B80" w:rsidRDefault="00AA0B80" w:rsidP="00BD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7F2D3" w14:textId="77777777" w:rsidR="00AA0B80" w:rsidRDefault="00AA0B80" w:rsidP="00BD66B3">
      <w:r>
        <w:separator/>
      </w:r>
    </w:p>
  </w:footnote>
  <w:footnote w:type="continuationSeparator" w:id="0">
    <w:p w14:paraId="167D2D6F" w14:textId="77777777" w:rsidR="00AA0B80" w:rsidRDefault="00AA0B80" w:rsidP="00BD6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2480F"/>
    <w:multiLevelType w:val="multilevel"/>
    <w:tmpl w:val="6332480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YzRkN2NkYTdmYTJmMzFlMzgzYTQ4MjEwMGM3MmEifQ=="/>
  </w:docVars>
  <w:rsids>
    <w:rsidRoot w:val="003614AC"/>
    <w:rsid w:val="000035F3"/>
    <w:rsid w:val="0002121F"/>
    <w:rsid w:val="000550EE"/>
    <w:rsid w:val="000763AB"/>
    <w:rsid w:val="00147CB1"/>
    <w:rsid w:val="00186A21"/>
    <w:rsid w:val="00203B12"/>
    <w:rsid w:val="00275F93"/>
    <w:rsid w:val="002B6E50"/>
    <w:rsid w:val="002E393C"/>
    <w:rsid w:val="002E4C89"/>
    <w:rsid w:val="00305751"/>
    <w:rsid w:val="003450EC"/>
    <w:rsid w:val="003614AC"/>
    <w:rsid w:val="00373E1C"/>
    <w:rsid w:val="003759A1"/>
    <w:rsid w:val="00391D06"/>
    <w:rsid w:val="003B569E"/>
    <w:rsid w:val="003E3159"/>
    <w:rsid w:val="00440FA3"/>
    <w:rsid w:val="004538DC"/>
    <w:rsid w:val="00462CBD"/>
    <w:rsid w:val="004D58B7"/>
    <w:rsid w:val="00517871"/>
    <w:rsid w:val="00554DBE"/>
    <w:rsid w:val="00607393"/>
    <w:rsid w:val="006B6006"/>
    <w:rsid w:val="00716051"/>
    <w:rsid w:val="007247DA"/>
    <w:rsid w:val="00737281"/>
    <w:rsid w:val="007F0853"/>
    <w:rsid w:val="008173B8"/>
    <w:rsid w:val="00842D72"/>
    <w:rsid w:val="008C7B42"/>
    <w:rsid w:val="00962480"/>
    <w:rsid w:val="009C15CF"/>
    <w:rsid w:val="009D635D"/>
    <w:rsid w:val="009D641A"/>
    <w:rsid w:val="009F0919"/>
    <w:rsid w:val="00A27730"/>
    <w:rsid w:val="00A96E06"/>
    <w:rsid w:val="00AA0B80"/>
    <w:rsid w:val="00BD4A5B"/>
    <w:rsid w:val="00BD66B3"/>
    <w:rsid w:val="00C84CC7"/>
    <w:rsid w:val="00CF153A"/>
    <w:rsid w:val="00DA5ED5"/>
    <w:rsid w:val="00DF27E4"/>
    <w:rsid w:val="00E26F01"/>
    <w:rsid w:val="00EC17CD"/>
    <w:rsid w:val="00EC5A8C"/>
    <w:rsid w:val="00ED5449"/>
    <w:rsid w:val="0112363F"/>
    <w:rsid w:val="05096B07"/>
    <w:rsid w:val="068154EF"/>
    <w:rsid w:val="06D06F81"/>
    <w:rsid w:val="0B0E2278"/>
    <w:rsid w:val="0D366907"/>
    <w:rsid w:val="0F3F5F47"/>
    <w:rsid w:val="0FF00484"/>
    <w:rsid w:val="10E30B54"/>
    <w:rsid w:val="11E64458"/>
    <w:rsid w:val="136A10B9"/>
    <w:rsid w:val="15FD7FC2"/>
    <w:rsid w:val="16AE5760"/>
    <w:rsid w:val="17490A20"/>
    <w:rsid w:val="1804388A"/>
    <w:rsid w:val="1B2A7AAB"/>
    <w:rsid w:val="1D951428"/>
    <w:rsid w:val="1DB61CC7"/>
    <w:rsid w:val="20BB11A5"/>
    <w:rsid w:val="233139A1"/>
    <w:rsid w:val="25123012"/>
    <w:rsid w:val="2728708D"/>
    <w:rsid w:val="2EC15BD9"/>
    <w:rsid w:val="2F662C24"/>
    <w:rsid w:val="2FDD2EE6"/>
    <w:rsid w:val="30662EDC"/>
    <w:rsid w:val="325B00F2"/>
    <w:rsid w:val="33AA1331"/>
    <w:rsid w:val="346239BA"/>
    <w:rsid w:val="35870BAB"/>
    <w:rsid w:val="37645C9B"/>
    <w:rsid w:val="37C93D50"/>
    <w:rsid w:val="3A377697"/>
    <w:rsid w:val="3B223CA0"/>
    <w:rsid w:val="3BFC2946"/>
    <w:rsid w:val="3C2B322B"/>
    <w:rsid w:val="43050ED4"/>
    <w:rsid w:val="44FD328B"/>
    <w:rsid w:val="451F76A5"/>
    <w:rsid w:val="460F771A"/>
    <w:rsid w:val="494D2A33"/>
    <w:rsid w:val="4CD46FC7"/>
    <w:rsid w:val="505C355C"/>
    <w:rsid w:val="509727E6"/>
    <w:rsid w:val="51295B34"/>
    <w:rsid w:val="51426BF5"/>
    <w:rsid w:val="53177C0E"/>
    <w:rsid w:val="541C54DC"/>
    <w:rsid w:val="54255636"/>
    <w:rsid w:val="55290EF8"/>
    <w:rsid w:val="58276B45"/>
    <w:rsid w:val="59253085"/>
    <w:rsid w:val="596D4A2C"/>
    <w:rsid w:val="5B3752F1"/>
    <w:rsid w:val="5EEC63F2"/>
    <w:rsid w:val="61504A17"/>
    <w:rsid w:val="623C4F9B"/>
    <w:rsid w:val="623E5132"/>
    <w:rsid w:val="64B6451F"/>
    <w:rsid w:val="65102E3B"/>
    <w:rsid w:val="660E6C4E"/>
    <w:rsid w:val="6B2A0087"/>
    <w:rsid w:val="6D2A6A64"/>
    <w:rsid w:val="6EBE56B6"/>
    <w:rsid w:val="712178CA"/>
    <w:rsid w:val="716167CC"/>
    <w:rsid w:val="720C2BDC"/>
    <w:rsid w:val="75267B11"/>
    <w:rsid w:val="75567ED7"/>
    <w:rsid w:val="772E0EFE"/>
    <w:rsid w:val="7CC3658D"/>
    <w:rsid w:val="7E0C5029"/>
    <w:rsid w:val="7E857F9E"/>
    <w:rsid w:val="7E9E4BBC"/>
    <w:rsid w:val="7EF1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537</Characters>
  <Application>Microsoft Office Word</Application>
  <DocSecurity>0</DocSecurity>
  <Lines>4</Lines>
  <Paragraphs>1</Paragraphs>
  <ScaleCrop>false</ScaleCrop>
  <Company>HP Inc.</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DZYL</dc:creator>
  <cp:lastModifiedBy>w'y'p</cp:lastModifiedBy>
  <cp:revision>2</cp:revision>
  <dcterms:created xsi:type="dcterms:W3CDTF">2026-06-05T02:20:00Z</dcterms:created>
  <dcterms:modified xsi:type="dcterms:W3CDTF">2026-06-05T02:20:00Z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6EA14E6FA27C4E20A8E75620563445A2_12</vt:lpwstr>
  </property>
  <property fmtid="{D5CDD505-2E9C-101B-9397-08002B2CF9AE}" pid="4" name="KSOTemplateDocerSaveRecord">
    <vt:lpwstr>eyJoZGlkIjoiY2RjN2I4NzVmNTAyNTQ1MDUwZTkzYzAwNzc0ZGQ2ZmQiLCJ1c2VySWQiOiI5MjM0OTY3NjIifQ==</vt:lpwstr>
  </property>
</Properties>
</file>