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附表1：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202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  <w:lang w:val="en-US" w:eastAsia="zh-CN"/>
        </w:rPr>
        <w:t>1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-202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  <w:lang w:val="en-US" w:eastAsia="zh-CN"/>
        </w:rPr>
        <w:t>2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学年第一学期期末补考</w:t>
      </w:r>
      <w:r>
        <w:rPr>
          <w:rFonts w:hint="eastAsia" w:asciiTheme="majorEastAsia" w:hAnsiTheme="majorEastAsia" w:eastAsiaTheme="majorEastAsia"/>
          <w:sz w:val="28"/>
          <w:szCs w:val="28"/>
        </w:rPr>
        <w:t>考试目录</w:t>
      </w:r>
    </w:p>
    <w:tbl>
      <w:tblPr>
        <w:tblW w:w="101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3225"/>
        <w:gridCol w:w="1260"/>
        <w:gridCol w:w="1545"/>
        <w:gridCol w:w="1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考试时间</w:t>
            </w:r>
          </w:p>
        </w:tc>
        <w:tc>
          <w:tcPr>
            <w:tcW w:w="32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课程名称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课程号</w:t>
            </w:r>
          </w:p>
        </w:tc>
        <w:tc>
          <w:tcPr>
            <w:tcW w:w="1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考试地点</w:t>
            </w:r>
          </w:p>
        </w:tc>
        <w:tc>
          <w:tcPr>
            <w:tcW w:w="14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考试人数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15:00-17:00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体质健康标准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10034025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田径场入口处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体质健康标准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10034026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田径场入口处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体质健康标准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10034027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田径场入口处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体质健康标准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10034028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田径场入口处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田径场入口处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1011003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田径场入口处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08:00-10:00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模拟电路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(04)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0404003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马克思主义基本原理概论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1301015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前端技术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2001321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中级财务会计（一）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(22)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0905151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毛泽东思想和中国特色社会主义理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1301016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有机及高分子化学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0211113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模拟电子线路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(22)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0401064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微型计算机原理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0401517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通信原理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0402006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模拟电路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(08)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0805503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嵌入式系统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0805509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现代仪器分析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0211510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模拟电路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(08)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0803004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企业资源计划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0904109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习近平新时代中国特色社会主义思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1302008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社交礼仪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1405025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人工智能基础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0401560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0405525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模拟电路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(08)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0804003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1403514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生产运作与管理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S092017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普通化学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0211512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面向对象程序设计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B(04)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人工智能数学基础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0409007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0701513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模拟电子线路（外）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0803518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日语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0501052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体育心理学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1001506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设计基础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1202501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H202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视唱练耳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1501059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K213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商务英语会话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301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（语音）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足球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1001509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足球场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10:10-12:10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微机应用系统设计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(04)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0401019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智能仪器设计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0401054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微波技术基础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0401532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通信系统原理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(22)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0401538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微处理器原理与接口技术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0401561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数字信号处理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0402510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数字逻辑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0405005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数据结构与算法分析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0409008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物理化学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0211114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2001312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物理化学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0211519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物理化学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0211010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无机化学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0211003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微机原理及应用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0311503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涂料与涂装工艺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0102026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无机及分析化学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0103501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无机材料物理性能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0105506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新能源材料概论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0105509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现代波谱解析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0201002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有机化学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0202501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物理性污染控制工程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0202509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太阳能电池材料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0203016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无机及分析化学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0211002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无机及分析化学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0211007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铸造合金及熔炼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0303504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塑料成型工艺与模具设计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0305507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自动控制原理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0311505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微机应用系统设计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(22)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0401019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数字信号处理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0404006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数字电路与逻辑设计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0409010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自动控制原理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0602004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0701009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线性代数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D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（外）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0711016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无损检测物理基础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0801027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自动控制原理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0804035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0901504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中级财务会计（一）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(09)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0905151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土力学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1101006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土木工程测量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1101501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形势与政策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1301012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思想道德修养与法律基础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1301014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行政法与行政诉讼法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1402002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(09)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0905110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政治学原理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1403012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现代汉语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1404006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西方文化史概论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1404016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2001504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外国文学作品选读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1406503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学术英语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2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（澳）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2201008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英语口语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S051002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英语口语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S051015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体育市场营销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1001524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体育产业概论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1001526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舞蹈教育学原理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1503516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文艺美学及作品赏析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1502028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E303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中国传统音乐概论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1501506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F302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英语词汇学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综合英语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0513040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英语听力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301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（语音）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综合商务英语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0501523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英语听力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0501506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312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（语音）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中西文化比较与翻译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313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（语音）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英语语音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学院安排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运动解剖学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1001502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学院安排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艺术实践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1501501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学院安排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1001511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游泳馆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13:</w:t>
            </w:r>
            <w:bookmarkStart w:id="0" w:name="_GoBack"/>
            <w:bookmarkEnd w:id="0"/>
            <w:r>
              <w:rPr>
                <w:rStyle w:val="5"/>
                <w:rFonts w:hint="eastAsia"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0-15:30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模拟电子线路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(04)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0401064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微机原理及接口技术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0401531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通信系统原理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(04)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0401538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语言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(08)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0801004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语言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(08)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0804004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手语基础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1502027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语言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B(01)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材料分析技术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金属学及热处理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0101304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聚合物合成工艺学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0103010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航空复合材料修补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0104022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环境规划与管理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环境法概论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材料现代分析技术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0203003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无机功能材料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0203015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物理化学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0211005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有机化学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0211506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语言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(03)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0301001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计算方法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0301502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流体力学与热力学基础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0301518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飞机构造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0302002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焊接检验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程序设计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弧焊电源及其数字化控制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0304503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材料成型原理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0305503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0311002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语言程序设计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A(04)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0401067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语言程序设计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A(22)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0401067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电磁场理论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0402007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FPGA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原理及应用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0402025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数字图像处理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0402032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语言程序设计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0402501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模拟电子线路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(04)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0402504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智能控制技术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0404035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电力系统分析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0404046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语言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(04)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0404501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电气控制技术及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PLC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应用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0404506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编译原理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0405015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大型数据库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0405509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语言程序设计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0405528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语言程序设计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0406056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Java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语言程序设计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(04)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0406510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离散数学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0406519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算法设计与分析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0406525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机器学习基础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0409009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电工技术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0413001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语言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C(16)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1602016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程序设计基础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(20)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2001501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先进流体动力测试技术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0601507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0601509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语言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C(06)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0602002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飞行器结构力学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0602506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航空发动机故障诊断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0603012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概率论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(07)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0701006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离散数学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0701514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半导体物理及器件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0803038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语言程序设计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（外）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0803519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EDA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0804011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人体生理学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0804021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MATLAB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语言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0804039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半导体器件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0805039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激光原理及应用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(22)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0805507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通信系统原理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(08)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0805512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语言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B(09)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0903191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语言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B(22)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0903191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Java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语言程序设计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(09)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0903506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生产与运作管理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0904154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基础工业工程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0904501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工业工程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0904512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会计学原理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0905102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0905105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(22)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0905110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高级财务会计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0905114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政府与非营利组织会计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0905528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结构力学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1101005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房屋钢结构设计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1101014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1101059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园林绿化工程计量与计价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1102017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工程估价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1102507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REVIT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软件上机操作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1102532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形势与政策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1301011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刑法分论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1402504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自动控制基础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1602003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演讲与口才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1502019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体育概论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1001501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英语听说技能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大学日语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Java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语言程序设计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(20)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2003515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workshop 3 (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澳）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2201007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二外（法语）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S0510002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管理学原理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S092010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网络及其计算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2001011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软件项目管理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2001317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传感器原理及应用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2002506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经济法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S092011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包装设计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1203035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H202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舞蹈美学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1503531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K325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英语读写技能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0513022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综合英语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0513039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德语泛读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0503021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法语翻译理论与实践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0502013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美国文学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(05)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美国文学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(22)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商务英语听力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0513048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301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（语音）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高级英语听说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312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（语音）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器乐方向主修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1501048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学院安排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15:40-17:40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大学英语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大学物理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0811006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大学物理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0811002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大学物理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0811002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大学物理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0811006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大学物理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0811008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大学物理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0811010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大学物理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E2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（美）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0811012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大学英语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材料物理性能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材料科学基础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涂料化学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0103019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文献检索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城市水资源规划与管理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普通化学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0211116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机械制造基础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0302507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材料加工冶金传输原理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0304538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传感器与电子测量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0402513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计算机控制系统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0404505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材料科学导论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双语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0203502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计算机组成与结构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0405007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操作系统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(04)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0405505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操作系统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(04)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0406524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操作系统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(22)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0406524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程序设计基础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(04)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0409001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0601004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理论力学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0611005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0701003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线性代数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0711010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传感器原理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0801509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光学测试技术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(08)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0805515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微观经济学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090029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高层建筑结构设计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1101016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(09)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0901005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(22)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0901005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工程经济学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1102506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房屋建筑学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1102503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计算机科学导论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(20)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感知层编程技术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2002508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国际贸易实务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大学英语听说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0512002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301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（语音）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英语视听说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305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（语音）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08:00-10:00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线性代数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0711008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复变函数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0711502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大学英语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0511003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画法几何与机械制图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0312001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画法几何与机械制图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0312001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电工电子技术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0413501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大学英语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0511003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电化学及测试技术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0102001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无机及分析化学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0202527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飞机装配原理与工艺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0302506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电子封装材料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0304303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电磁场理论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0401516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电力电子技术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0404011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电工电子技术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0413005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工程力学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0602044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电路分析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0801001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单片机技术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0804502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经济学原理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0901035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泛函分析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0701511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房屋建筑学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1101502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地下建筑规划与设计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1101507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中国近现代史纲要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1301017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面向对象程序设计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B(20)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2001521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CAD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1101032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经济学原理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1102502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法语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0502035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德国文学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0503017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中外美术史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1201005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飞行技术英语读写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0513511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大学英语读写译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电视摄像与编辑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S144034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E303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法语写作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0502009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德语听力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0503043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304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（语音）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法语报刊选读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0502022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电脑音乐制作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1501102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综合楼北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10:10-12:10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0711003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0711001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0711001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0711003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D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（微积分）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0711007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A2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0711001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高等代数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0701004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0711005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E1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（外）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0711013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13:</w:t>
            </w:r>
            <w:r>
              <w:rPr>
                <w:rStyle w:val="5"/>
                <w:rFonts w:hint="eastAsia"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0-15:30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工程制图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0312005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工程力学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0611004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工程力学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0611004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理论力学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0611001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化工热力学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0201508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环境工程概论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环境监测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0202510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机械制造技术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0301504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流体力学和热力学基础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0301506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机械工程控制基础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0301545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互换性与技术测量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0301546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焊接结构学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焊接技术与工程导论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焊接过程数值模拟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0304173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机械设计基础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0311003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画法几何与建筑制图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0312003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CAD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0311040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计算机科学导论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(04)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0405001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机器学习与深度学习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0405512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计算机科学导论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(22)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0406055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计算机密码学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0406507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画法几何与建筑制图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0312501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计算机控制技术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0401018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数据结构与算法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A(04)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0401512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数据结构与算法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A(22)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0401512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机械振动基础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0601013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近世代数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0701512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航空复合材料无损检测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0801041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工程制图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0312006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工程力学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0611003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激光原理及应用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(08)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0803508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光学测试技术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(22)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0805031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0901009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国际贸易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0901011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管理学原理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A(09)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0902101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管理学原理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A(22)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0902101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会计学原理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0905106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混凝土结构设计原理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1101007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会计学原理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0905101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基坑工程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流体力学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1101530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结构设计原理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1103505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公共政策学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1403007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公共经济学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1403008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航空发动机原理与构造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1602007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软件建模技术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2001316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计算机组成原理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2001519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计算机网络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2002505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计算机系统基础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2001311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计算机与数据科学导论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2003501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合唱与指挥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1503052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K215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进出口英语函电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0513052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基础法语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0502001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航空英语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15:40-17:40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概率论与数理统计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0711009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概率论与数理统计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0711009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概率论与数理统计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0711009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概率论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0711011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概率论与数理统计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（外）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0711015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集成电路设计与应用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(08)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0803506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集成电路设计与应用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(22)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0803506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高分子物理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0103006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高分子物理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0103502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环境工程微生物学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给水排水管网系统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0204010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焊接理论基础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0304502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现代控制理论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0404013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建筑结构抗震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1101011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工程荷载与可靠度设计原理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1101532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工程结构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1102006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科技伦理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1402101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工程测试与信号处理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1602026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软件质量保证与测试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2001012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离散数学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2001506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物联网通信技术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2002504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军事理论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职业生涯规划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3201001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高级德语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0503011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钢琴即兴伴奏与编配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1501514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K427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高级英语听力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S051020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305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（语音）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钢琴演奏基础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1501008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学院安排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计算机文化基础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0411002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综合楼南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</w:tbl>
    <w:p>
      <w:pPr>
        <w:jc w:val="right"/>
      </w:pPr>
      <w:r>
        <w:rPr>
          <w:rFonts w:hint="eastAsia"/>
          <w:lang w:val="en-US" w:eastAsia="zh-CN"/>
        </w:rPr>
        <w:t>（目录完）</w:t>
      </w:r>
    </w:p>
    <w:sectPr>
      <w:pgSz w:w="11906" w:h="16838"/>
      <w:pgMar w:top="1134" w:right="850" w:bottom="1134" w:left="85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844A2"/>
    <w:rsid w:val="01DD3C4D"/>
    <w:rsid w:val="022A5EB6"/>
    <w:rsid w:val="264844A2"/>
    <w:rsid w:val="60102760"/>
    <w:rsid w:val="680B78E9"/>
    <w:rsid w:val="6F07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">
    <w:name w:val="font11"/>
    <w:basedOn w:val="3"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6">
    <w:name w:val="font2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2022-01-21T02:02:00Z</dcterms:created>
  <dc:creator>lenovo</dc:creator>
  <cp:lastModifiedBy>lenovo</cp:lastModifiedBy>
  <dcterms:modified xsi:type="dcterms:W3CDTF">2022-01-21T02:15:38Z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92A9317E2B52493AA043428AACCBBE21</vt:lpwstr>
  </property>
</Properties>
</file>