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DF" w:rsidRDefault="0033469C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23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-20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24学年第一学期通识教育选修课选课通知</w:t>
      </w:r>
    </w:p>
    <w:p w:rsidR="000D6FDF" w:rsidRDefault="0033469C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各学院，班级：</w:t>
      </w:r>
    </w:p>
    <w:p w:rsidR="000D6FDF" w:rsidRPr="00D25B9D" w:rsidRDefault="0033469C">
      <w:pPr>
        <w:widowControl/>
        <w:spacing w:before="100" w:beforeAutospacing="1" w:after="210" w:line="360" w:lineRule="auto"/>
        <w:ind w:firstLine="480"/>
        <w:jc w:val="left"/>
        <w:rPr>
          <w:rStyle w:val="a9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hAnsi="宋体" w:cs="宋体"/>
          <w:color w:val="333333"/>
          <w:kern w:val="0"/>
          <w:sz w:val="24"/>
          <w:szCs w:val="24"/>
        </w:rPr>
        <w:t>-20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24学年第一学期通识教育选修课定于</w:t>
      </w:r>
      <w:r w:rsidR="00122869">
        <w:rPr>
          <w:rFonts w:ascii="宋体" w:hAnsi="宋体" w:cs="宋体"/>
          <w:color w:val="FF0000"/>
          <w:kern w:val="0"/>
          <w:sz w:val="24"/>
          <w:szCs w:val="24"/>
        </w:rPr>
        <w:t>202</w:t>
      </w:r>
      <w:r w:rsidR="00122869">
        <w:rPr>
          <w:rFonts w:ascii="宋体" w:hAnsi="宋体" w:cs="宋体" w:hint="eastAsia"/>
          <w:color w:val="FF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年10月9日</w:t>
      </w:r>
      <w:r w:rsidR="009C2266">
        <w:rPr>
          <w:rFonts w:ascii="宋体" w:hAnsi="宋体" w:cs="宋体" w:hint="eastAsia"/>
          <w:color w:val="FF0000"/>
          <w:kern w:val="0"/>
          <w:sz w:val="24"/>
          <w:szCs w:val="24"/>
        </w:rPr>
        <w:t>中午</w:t>
      </w:r>
      <w:r w:rsidR="00AE6C8D">
        <w:rPr>
          <w:rFonts w:ascii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点━━10月13日晚上</w:t>
      </w:r>
      <w:r>
        <w:rPr>
          <w:rFonts w:ascii="宋体" w:hAnsi="宋体" w:cs="宋体"/>
          <w:color w:val="FF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进行选课。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10月9日━━10月11日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为第一轮选课阶段，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10月12日━━10月13日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为第二轮补选阶段。</w:t>
      </w:r>
      <w:r w:rsidR="00AE6C8D">
        <w:rPr>
          <w:rFonts w:ascii="宋体" w:hAnsi="宋体" w:hint="eastAsia"/>
          <w:sz w:val="24"/>
        </w:rPr>
        <w:t>具体选课操作请参见“</w:t>
      </w:r>
      <w:r w:rsidR="00D3347F" w:rsidRPr="00D3347F">
        <w:rPr>
          <w:rFonts w:ascii="宋体" w:hAnsi="宋体" w:hint="eastAsia"/>
          <w:sz w:val="24"/>
        </w:rPr>
        <w:t>学生通识教育选修课选课操作手册</w:t>
      </w:r>
      <w:r w:rsidR="00AE6C8D">
        <w:rPr>
          <w:rFonts w:ascii="宋体" w:hAnsi="宋体" w:hint="eastAsia"/>
          <w:sz w:val="24"/>
        </w:rPr>
        <w:t>”（附件1）</w:t>
      </w:r>
      <w:r w:rsidR="00D3347F">
        <w:rPr>
          <w:rFonts w:ascii="宋体" w:hAnsi="宋体" w:hint="eastAsia"/>
          <w:sz w:val="24"/>
        </w:rPr>
        <w:t>。</w:t>
      </w:r>
    </w:p>
    <w:p w:rsidR="000D6FDF" w:rsidRDefault="0033469C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FF0000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现将选课有关事项通知如下：</w:t>
      </w:r>
      <w:bookmarkStart w:id="0" w:name="_GoBack"/>
      <w:bookmarkEnd w:id="0"/>
    </w:p>
    <w:p w:rsidR="000D6FDF" w:rsidRDefault="0033469C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一、选课登陆方法：</w:t>
      </w:r>
    </w:p>
    <w:p w:rsidR="000D6FDF" w:rsidRDefault="0033469C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通过校园网登录到南昌航空大学教务管理系统（</w:t>
      </w:r>
      <w:r w:rsidR="001A71F6" w:rsidRPr="001A71F6">
        <w:rPr>
          <w:rFonts w:ascii="宋体" w:hAnsi="宋体" w:cs="宋体"/>
          <w:color w:val="333333"/>
          <w:kern w:val="0"/>
          <w:sz w:val="24"/>
          <w:szCs w:val="24"/>
        </w:rPr>
        <w:t>http://jwc-publish2.jwc.nchu.edu.cn/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/），</w:t>
      </w:r>
      <w:r w:rsidR="001A71F6" w:rsidRPr="00D25B9D">
        <w:rPr>
          <w:rFonts w:ascii="宋体" w:hAnsi="宋体" w:cs="宋体" w:hint="eastAsia"/>
          <w:color w:val="333333"/>
          <w:kern w:val="0"/>
          <w:sz w:val="24"/>
          <w:szCs w:val="24"/>
        </w:rPr>
        <w:t>统一身份认证登陆后，点击主页“学生选课中心”下的“通识教育选修课”选课。密码登陆错误请到信息中心</w:t>
      </w:r>
      <w:r w:rsidR="001A71F6" w:rsidRPr="00D25B9D">
        <w:rPr>
          <w:rFonts w:ascii="宋体" w:hAnsi="宋体" w:cs="宋体"/>
          <w:color w:val="333333"/>
          <w:kern w:val="0"/>
          <w:sz w:val="24"/>
          <w:szCs w:val="24"/>
        </w:rPr>
        <w:t>C栋C415处修改。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每学期每人原则上选修不得超过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学分。对于选课人数少于20人的课程将取消开课，并于</w:t>
      </w:r>
      <w:r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10月12日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在教务处主页发布公告，对于选修了取消开课课程的同学，务必在第二轮补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选阶段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进行改选。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学生一旦选修了某门选修课，必须参加该门课程的全部课堂教学活动和实验，完成课程的作业，无故缺课者，以旷课计。请仔细核对课表，未通过课程将记载在成绩档案中。</w:t>
      </w:r>
    </w:p>
    <w:p w:rsidR="000D6FDF" w:rsidRDefault="0033469C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二、《大学实用写作》《普通话与口语表达》课程针对2023级学生开设，分上下两学期开课，请2023级学生自行选择上课学期。</w:t>
      </w:r>
    </w:p>
    <w:p w:rsidR="000D6FDF" w:rsidRDefault="0033469C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三、根据培养方案要求，从2019级开始学生要求修满6学分通识教育选修课，理、</w:t>
      </w:r>
      <w:proofErr w:type="gramStart"/>
      <w:r>
        <w:rPr>
          <w:rFonts w:ascii="宋体" w:hAnsi="宋体" w:cs="宋体" w:hint="eastAsia"/>
          <w:color w:val="333333"/>
          <w:kern w:val="0"/>
          <w:sz w:val="24"/>
          <w:szCs w:val="24"/>
        </w:rPr>
        <w:t>工类学生</w:t>
      </w:r>
      <w:proofErr w:type="gramEnd"/>
      <w:r>
        <w:rPr>
          <w:rFonts w:ascii="宋体" w:hAnsi="宋体" w:cs="宋体" w:hint="eastAsia"/>
          <w:color w:val="333333"/>
          <w:kern w:val="0"/>
          <w:sz w:val="24"/>
          <w:szCs w:val="24"/>
        </w:rPr>
        <w:t>要求在人文社科、经济管理、艺术体育三类中至少选修3学分，文、法、经济、管理、艺术、教育类学生要求在自然科学类中至少3学分。请各学院及各班班长或学习委员要认真组织好本学期选课工作。</w:t>
      </w:r>
    </w:p>
    <w:p w:rsidR="000D6FDF" w:rsidRDefault="0033469C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四、为便于学生选课，通识教育选修课课程简介可在大学生素质教育中心网站查看，网址：https://szjyzx.nchu.edu.cn/tsjy/content_151771。</w:t>
      </w:r>
    </w:p>
    <w:p w:rsidR="000D6FDF" w:rsidRDefault="000D6FDF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0D6FDF" w:rsidRDefault="0033469C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六、</w:t>
      </w:r>
      <w:r>
        <w:rPr>
          <w:rFonts w:ascii="宋体" w:hAnsi="宋体" w:cs="宋体"/>
          <w:color w:val="333333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20级未修满通识教育选修课学分的学生名单见附件</w:t>
      </w:r>
      <w:r w:rsidR="003719CF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(升本学生只需修满3学分）。</w:t>
      </w:r>
    </w:p>
    <w:p w:rsidR="000D6FDF" w:rsidRDefault="0033469C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FF0000"/>
          <w:kern w:val="0"/>
        </w:rPr>
      </w:pPr>
      <w:r>
        <w:rPr>
          <w:rFonts w:ascii="宋体" w:cs="Times New Roman"/>
          <w:color w:val="FF0000"/>
          <w:kern w:val="0"/>
          <w:sz w:val="24"/>
          <w:szCs w:val="24"/>
        </w:rPr>
        <w:t> </w:t>
      </w:r>
    </w:p>
    <w:p w:rsidR="000D6FDF" w:rsidRDefault="0033469C">
      <w:pPr>
        <w:widowControl/>
        <w:spacing w:before="100" w:beforeAutospacing="1" w:after="150" w:line="360" w:lineRule="auto"/>
        <w:ind w:firstLine="6015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0D6FDF" w:rsidRDefault="0033469C">
      <w:pPr>
        <w:widowControl/>
        <w:spacing w:line="480" w:lineRule="auto"/>
        <w:ind w:left="5460" w:right="480"/>
        <w:jc w:val="left"/>
        <w:rPr>
          <w:rFonts w:cs="Times New Roman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23年10月</w:t>
      </w:r>
      <w:r w:rsidR="0097583E">
        <w:rPr>
          <w:rFonts w:ascii="宋体" w:hAnsi="宋体" w:cs="宋体" w:hint="eastAsia"/>
          <w:color w:val="333333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sectPr w:rsidR="000D6FDF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5D" w:rsidRDefault="006E3B5D" w:rsidP="00AE6C8D">
      <w:r>
        <w:separator/>
      </w:r>
    </w:p>
  </w:endnote>
  <w:endnote w:type="continuationSeparator" w:id="0">
    <w:p w:rsidR="006E3B5D" w:rsidRDefault="006E3B5D" w:rsidP="00AE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5D" w:rsidRDefault="006E3B5D" w:rsidP="00AE6C8D">
      <w:r>
        <w:separator/>
      </w:r>
    </w:p>
  </w:footnote>
  <w:footnote w:type="continuationSeparator" w:id="0">
    <w:p w:rsidR="006E3B5D" w:rsidRDefault="006E3B5D" w:rsidP="00AE6C8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宁">
    <w15:presenceInfo w15:providerId="WPS Office" w15:userId="3697883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DU5MTJlOWI4MTAyMjExYmM3Y2ZlZDhkNzMwOWMifQ=="/>
  </w:docVars>
  <w:rsids>
    <w:rsidRoot w:val="00F6374A"/>
    <w:rsid w:val="00004DBA"/>
    <w:rsid w:val="0001677F"/>
    <w:rsid w:val="00050A79"/>
    <w:rsid w:val="000525FD"/>
    <w:rsid w:val="00063C8F"/>
    <w:rsid w:val="00086FA1"/>
    <w:rsid w:val="000A3934"/>
    <w:rsid w:val="000D6FDF"/>
    <w:rsid w:val="00105910"/>
    <w:rsid w:val="00122869"/>
    <w:rsid w:val="001613D0"/>
    <w:rsid w:val="001A71F6"/>
    <w:rsid w:val="001B1A00"/>
    <w:rsid w:val="001B49DF"/>
    <w:rsid w:val="0021365F"/>
    <w:rsid w:val="00287DA1"/>
    <w:rsid w:val="002C1F14"/>
    <w:rsid w:val="002D03F0"/>
    <w:rsid w:val="002F5263"/>
    <w:rsid w:val="0033469C"/>
    <w:rsid w:val="003719CF"/>
    <w:rsid w:val="003A1DE5"/>
    <w:rsid w:val="003B23D2"/>
    <w:rsid w:val="0043448F"/>
    <w:rsid w:val="005266D9"/>
    <w:rsid w:val="005343A7"/>
    <w:rsid w:val="00550BB5"/>
    <w:rsid w:val="005A5CA0"/>
    <w:rsid w:val="005A7065"/>
    <w:rsid w:val="005C0687"/>
    <w:rsid w:val="006034CD"/>
    <w:rsid w:val="00650AFA"/>
    <w:rsid w:val="006511BC"/>
    <w:rsid w:val="006717CE"/>
    <w:rsid w:val="006773DF"/>
    <w:rsid w:val="006900E8"/>
    <w:rsid w:val="00691F3F"/>
    <w:rsid w:val="006A6160"/>
    <w:rsid w:val="006A7E37"/>
    <w:rsid w:val="006B6FFD"/>
    <w:rsid w:val="006C3802"/>
    <w:rsid w:val="006E3B5D"/>
    <w:rsid w:val="006F05AD"/>
    <w:rsid w:val="00711EF3"/>
    <w:rsid w:val="007E46D2"/>
    <w:rsid w:val="008930F4"/>
    <w:rsid w:val="008E3547"/>
    <w:rsid w:val="00922DCC"/>
    <w:rsid w:val="00932700"/>
    <w:rsid w:val="0097583E"/>
    <w:rsid w:val="009C2266"/>
    <w:rsid w:val="009D1701"/>
    <w:rsid w:val="00A025A6"/>
    <w:rsid w:val="00A30256"/>
    <w:rsid w:val="00A771D7"/>
    <w:rsid w:val="00A87B8F"/>
    <w:rsid w:val="00A87DD0"/>
    <w:rsid w:val="00A93834"/>
    <w:rsid w:val="00A96AF5"/>
    <w:rsid w:val="00AC00A1"/>
    <w:rsid w:val="00AE6C8D"/>
    <w:rsid w:val="00B13013"/>
    <w:rsid w:val="00B47525"/>
    <w:rsid w:val="00B618F9"/>
    <w:rsid w:val="00B746CF"/>
    <w:rsid w:val="00BA39C4"/>
    <w:rsid w:val="00BC16B8"/>
    <w:rsid w:val="00C50742"/>
    <w:rsid w:val="00CA1851"/>
    <w:rsid w:val="00CA2164"/>
    <w:rsid w:val="00CD25AA"/>
    <w:rsid w:val="00D03C78"/>
    <w:rsid w:val="00D25B9D"/>
    <w:rsid w:val="00D3347F"/>
    <w:rsid w:val="00D6702F"/>
    <w:rsid w:val="00DC6441"/>
    <w:rsid w:val="00E64C3D"/>
    <w:rsid w:val="00E76A56"/>
    <w:rsid w:val="00E808A6"/>
    <w:rsid w:val="00E835F1"/>
    <w:rsid w:val="00E91940"/>
    <w:rsid w:val="00EC7FD0"/>
    <w:rsid w:val="00ED4ECF"/>
    <w:rsid w:val="00EE4D5B"/>
    <w:rsid w:val="00EF0CF1"/>
    <w:rsid w:val="00F03430"/>
    <w:rsid w:val="00F6374A"/>
    <w:rsid w:val="00F7410A"/>
    <w:rsid w:val="00F86324"/>
    <w:rsid w:val="00FC12F6"/>
    <w:rsid w:val="00FC4741"/>
    <w:rsid w:val="00FE142C"/>
    <w:rsid w:val="00FF2E64"/>
    <w:rsid w:val="12050515"/>
    <w:rsid w:val="21677D60"/>
    <w:rsid w:val="29B47F28"/>
    <w:rsid w:val="343D68EE"/>
    <w:rsid w:val="37FB669B"/>
    <w:rsid w:val="530D6D8F"/>
    <w:rsid w:val="619A497E"/>
    <w:rsid w:val="6BBB5A26"/>
    <w:rsid w:val="6C8D026E"/>
    <w:rsid w:val="781A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Hyperlink"/>
    <w:basedOn w:val="a0"/>
    <w:uiPriority w:val="99"/>
    <w:semiHidden/>
    <w:qFormat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A71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71F6"/>
    <w:rPr>
      <w:rFonts w:cs="Calibri"/>
      <w:kern w:val="2"/>
      <w:sz w:val="18"/>
      <w:szCs w:val="18"/>
    </w:rPr>
  </w:style>
  <w:style w:type="character" w:styleId="a9">
    <w:name w:val="Subtle Reference"/>
    <w:basedOn w:val="a0"/>
    <w:uiPriority w:val="31"/>
    <w:qFormat/>
    <w:rsid w:val="00D3347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Hyperlink"/>
    <w:basedOn w:val="a0"/>
    <w:uiPriority w:val="99"/>
    <w:semiHidden/>
    <w:qFormat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A71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71F6"/>
    <w:rPr>
      <w:rFonts w:cs="Calibri"/>
      <w:kern w:val="2"/>
      <w:sz w:val="18"/>
      <w:szCs w:val="18"/>
    </w:rPr>
  </w:style>
  <w:style w:type="character" w:styleId="a9">
    <w:name w:val="Subtle Reference"/>
    <w:basedOn w:val="a0"/>
    <w:uiPriority w:val="31"/>
    <w:qFormat/>
    <w:rsid w:val="00D3347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93094-E28C-40E9-92EE-EDCC8FB2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122</Words>
  <Characters>697</Characters>
  <Application>Microsoft Office Word</Application>
  <DocSecurity>0</DocSecurity>
  <Lines>5</Lines>
  <Paragraphs>1</Paragraphs>
  <ScaleCrop>false</ScaleCrop>
  <Company>HP Inc.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15</cp:revision>
  <cp:lastPrinted>2020-12-29T02:41:00Z</cp:lastPrinted>
  <dcterms:created xsi:type="dcterms:W3CDTF">2023-10-07T07:15:00Z</dcterms:created>
  <dcterms:modified xsi:type="dcterms:W3CDTF">2023-10-09T03:35:00Z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B04652300BAA45FFA68A8C3B8445D786_13</vt:lpwstr>
  </property>
</Properties>
</file>